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8D" w:rsidRDefault="009B6634" w:rsidP="009B6634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sava\Desktop\Сайты\дс5\документы\положения ДОУ\15 положение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дс5\документы\положения ДОУ\15 положение\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F6E8D" w:rsidRDefault="002F6E8D" w:rsidP="002F6E8D">
      <w:pPr>
        <w:ind w:firstLine="708"/>
        <w:rPr>
          <w:sz w:val="28"/>
          <w:szCs w:val="28"/>
        </w:rPr>
      </w:pPr>
    </w:p>
    <w:p w:rsidR="002F6E8D" w:rsidRDefault="002F6E8D" w:rsidP="002F6E8D">
      <w:pPr>
        <w:ind w:firstLine="708"/>
        <w:rPr>
          <w:sz w:val="28"/>
          <w:szCs w:val="28"/>
        </w:rPr>
      </w:pPr>
    </w:p>
    <w:p w:rsidR="002F6E8D" w:rsidRDefault="002F6E8D" w:rsidP="002F6E8D">
      <w:pPr>
        <w:ind w:firstLine="708"/>
        <w:rPr>
          <w:sz w:val="28"/>
          <w:szCs w:val="28"/>
        </w:rPr>
      </w:pPr>
    </w:p>
    <w:p w:rsidR="002F6E8D" w:rsidRDefault="002F6E8D" w:rsidP="002F6E8D">
      <w:pPr>
        <w:ind w:firstLine="708"/>
        <w:rPr>
          <w:sz w:val="28"/>
          <w:szCs w:val="28"/>
        </w:rPr>
      </w:pPr>
    </w:p>
    <w:p w:rsidR="002F6E8D" w:rsidRDefault="002F6E8D" w:rsidP="002F6E8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1. Общие положения.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Положение, регламентирующее осуществление должностного контроля в дошкольном образовательном учреждении, разработано в соответствии с Законом РФ «Об образовании», письмами Минобразования России от 10.09.1999г №22-06-874 «Об обеспечении </w:t>
      </w:r>
      <w:proofErr w:type="spellStart"/>
      <w:r>
        <w:rPr>
          <w:sz w:val="28"/>
          <w:szCs w:val="28"/>
        </w:rPr>
        <w:t>инспекционно-контрольной</w:t>
      </w:r>
      <w:proofErr w:type="spellEnd"/>
      <w:r>
        <w:rPr>
          <w:sz w:val="28"/>
          <w:szCs w:val="28"/>
        </w:rPr>
        <w:t xml:space="preserve"> деятельности» от 07.02.2001г №22-06-14  «О содержании и правовом обеспечении должностного контроля руководителей образовательных учреждений», Уставом ДОУ.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 Должностной контроль – основной источник информации для анализа состояния ДОУ, достоверных результатов деятельности участников образовательного процесса. Должностной контроль – это проведение руководителем ДОУ и его заместителем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РФ, субъекта РФ, ДОУ в области образования, защиты прав детей.</w:t>
      </w:r>
    </w:p>
    <w:p w:rsidR="002F6E8D" w:rsidRDefault="002F6E8D" w:rsidP="002F6E8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2. Задачи должностного контроля.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2.1.Получение объективной информации о реализации образовательной программы в ДОУ, заявленной в Уставе ДОУ.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2.2.Совершенствование организации образовательного процесса.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2.3. Анализ достижений в воспитании детей для прогнозирования перспектив развития ДОУ.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 Подготовка экспертных материалов к аттестации педагогических работников.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2.5. Своевременная корректировка реализации образовательных программ в разновозрастных группах.</w:t>
      </w:r>
    </w:p>
    <w:p w:rsidR="002F6E8D" w:rsidRDefault="002F6E8D" w:rsidP="002F6E8D">
      <w:pPr>
        <w:ind w:firstLine="708"/>
        <w:jc w:val="center"/>
        <w:rPr>
          <w:sz w:val="32"/>
          <w:szCs w:val="32"/>
        </w:rPr>
      </w:pPr>
    </w:p>
    <w:p w:rsidR="002F6E8D" w:rsidRDefault="002F6E8D" w:rsidP="002F6E8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3. Функции должностного лица, осуществляющего контроль.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 Контролирует состояние реализации образовательной программы, утверждённой Уставом ДОУ.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 Проверяет ведение воспитателями установленной документации.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3.3.Координирует совместно с проверяемым педагогическим работником сроки и темпы освоения детьми разновозрастных групп образовательных программ.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3.4. Организует проверочные работы (педагогические срезы) для установления уровня и навыков детей и участвует в их проведении.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3.5. Контролирует состояние, пополнение и использование методического обеспечения образовательного процесса.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3.6. Принимает различные технологии контроля освоения детьми программного материала.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3.7. Готовится к проведению проверки, при необходимости консультируется со специалистами, разрабатывает план – задание проверки.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3.8. Проводит предварительное собеседование с педагогическим работником по тематике проверки.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3.9. Запрашивает у педагогического работника информацию об уровне освоения детьми программного материала, выявляет обоснованность этой информации.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3.10. Отслеживает индивидуальную работу педагогического работника со способными (одарёнными) детьми.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3.11. Контролирует создание педагогическим работником безопасных условий проведения учебных занятий с детьми, воспитательных мероприятий.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3.12. Оформляет в установленные сроки анализ проведённой проверки.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3.13. Разрабатывает экспертное заключение о деятельности педагогического работника для проведения его аттестации.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3.14. Оказывает или организует методическую помощь педагогическому работнику в реализации предложений и рекомендаций, данных во время проверки.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3.15. Проводит повторный контроль.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3.16. Принимает управленческие решения по итогам проведённой проверки.</w:t>
      </w:r>
    </w:p>
    <w:p w:rsidR="002F6E8D" w:rsidRDefault="002F6E8D" w:rsidP="002F6E8D">
      <w:pPr>
        <w:ind w:firstLine="708"/>
        <w:rPr>
          <w:sz w:val="28"/>
          <w:szCs w:val="28"/>
        </w:rPr>
      </w:pPr>
    </w:p>
    <w:p w:rsidR="002F6E8D" w:rsidRDefault="002F6E8D" w:rsidP="002F6E8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4. Права проверяющего.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Проверяющий имеет право: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4.1. Избирать методы работы в соответствии с тематикой и объёмом проверки.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4.2.Привлекать к контролю специалистов извне для проведения качественного анализа деятельности проверяемого педагогического работника.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4.3. По договорённости получать тексты для педагогических срезов из методического кабинета района.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4.4. Использовать тексты, анкеты, согласованные с психологом.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4.5.По итогам проверки вносить предложение о поощрении педагогического работника, направлении его на курсы повышения квалификации.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4.6. Рекомендовать по итогам проверки изучение опыта работы педагога в методическом объединении для дальнейшего использования в деятельности других педагогических работников.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4.7. Рекомендовать педагогическому совету принять решение о представлении педагогическому работнику «права самоконтроля».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4.8. Перенести сроки проверки по просьбе проверяемого, но не более чем на месяц.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4.9. Использовать результаты проверки для освещения деятельности ДОУ в СМИ.</w:t>
      </w:r>
    </w:p>
    <w:p w:rsidR="002F6E8D" w:rsidRDefault="002F6E8D" w:rsidP="002F6E8D">
      <w:pPr>
        <w:ind w:firstLine="708"/>
        <w:rPr>
          <w:sz w:val="28"/>
          <w:szCs w:val="28"/>
        </w:rPr>
      </w:pPr>
    </w:p>
    <w:p w:rsidR="002F6E8D" w:rsidRDefault="002F6E8D" w:rsidP="002F6E8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5. Ответственность проверяющего.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Проверяющий несёт ответственность за: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тактичное отношение к проверяющему работнику во время проведения контрольных мероприятий;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качественную подготовку к проведению проверки деятельности педагогического работника;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ознакомление с итогами проверки педагогического работника до вынесения результатов на широкое обсуждение;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срыв сроков проверки;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качество проведения анализа деятельности педагогического работника;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соблюдение конфиденциальности при обсуждении недостатков в работе педагогического работника при условии ликвидации их в процессе проверки;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доказательность выводов по итогам проверки.</w:t>
      </w:r>
    </w:p>
    <w:p w:rsidR="002F6E8D" w:rsidRDefault="002F6E8D" w:rsidP="002F6E8D">
      <w:pPr>
        <w:ind w:firstLine="708"/>
        <w:rPr>
          <w:sz w:val="28"/>
          <w:szCs w:val="28"/>
        </w:rPr>
      </w:pPr>
    </w:p>
    <w:p w:rsidR="002F6E8D" w:rsidRDefault="002F6E8D" w:rsidP="002F6E8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6. Документация.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Оформляются следующие документы: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6.1. План контроля ДОУ.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 Отчёт о выполнении контроля за учебный год.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6.3. Доклады, сообщения на педагогическом совете, совете ДОУ, родительском комитете и других органах самоуправления ДОУ.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6.4. Журнал контроля или справки, акты по итогам проверок.</w:t>
      </w:r>
    </w:p>
    <w:p w:rsidR="002F6E8D" w:rsidRDefault="002F6E8D" w:rsidP="002F6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Документация хранится в течение трёх лет в канцелярии.</w:t>
      </w:r>
    </w:p>
    <w:p w:rsidR="002F6E8D" w:rsidRDefault="002F6E8D" w:rsidP="002F6E8D">
      <w:pPr>
        <w:ind w:firstLine="708"/>
        <w:rPr>
          <w:sz w:val="28"/>
          <w:szCs w:val="28"/>
        </w:rPr>
      </w:pPr>
    </w:p>
    <w:p w:rsidR="002F6E8D" w:rsidRDefault="002F6E8D" w:rsidP="002F6E8D">
      <w:pPr>
        <w:ind w:firstLine="708"/>
        <w:rPr>
          <w:sz w:val="28"/>
          <w:szCs w:val="28"/>
        </w:rPr>
      </w:pPr>
    </w:p>
    <w:p w:rsidR="00152047" w:rsidRDefault="00152047"/>
    <w:sectPr w:rsidR="00152047" w:rsidSect="0015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E8D"/>
    <w:rsid w:val="00152047"/>
    <w:rsid w:val="00160770"/>
    <w:rsid w:val="002F6E8D"/>
    <w:rsid w:val="009B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6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4367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sava</cp:lastModifiedBy>
  <cp:revision>4</cp:revision>
  <dcterms:created xsi:type="dcterms:W3CDTF">2016-02-03T03:23:00Z</dcterms:created>
  <dcterms:modified xsi:type="dcterms:W3CDTF">2016-02-03T08:30:00Z</dcterms:modified>
</cp:coreProperties>
</file>